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北京市2024年全国硕士研究生招生考试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方正小标宋简体"/>
          <w:sz w:val="44"/>
          <w:szCs w:val="44"/>
        </w:rPr>
        <w:t>统一命题科目成绩复查申请表</w:t>
      </w:r>
    </w:p>
    <w:bookmarkEnd w:id="0"/>
    <w:p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</w:t>
      </w:r>
    </w:p>
    <w:p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pPr>
        <w:spacing w:line="560" w:lineRule="exact"/>
        <w:jc w:val="left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MGRhYjM2OGM4NzE1OTg0NWFkYThmZmRjZTgyMzIifQ=="/>
  </w:docVars>
  <w:rsids>
    <w:rsidRoot w:val="6B1D15DE"/>
    <w:rsid w:val="6B1D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2024-03-01T06:34:00Z</dcterms:created>
  <dc:creator>王森</dc:creator>
  <cp:lastModifiedBy>王森</cp:lastModifiedBy>
  <dcterms:modified xsi:type="dcterms:W3CDTF">2024-03-01T06:34:58Z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8384EA4FB30D4880BFE1264BFEF07CB2_11</vt:lpwstr>
  </property>
</Properties>
</file>